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6745" w14:textId="00BA2623" w:rsidR="00373BBD" w:rsidRPr="005722C1" w:rsidRDefault="002B587E" w:rsidP="000C16A8">
      <w:pPr>
        <w:autoSpaceDE w:val="0"/>
        <w:autoSpaceDN w:val="0"/>
        <w:adjustRightInd w:val="0"/>
        <w:spacing w:after="120" w:line="240" w:lineRule="atLeast"/>
        <w:jc w:val="center"/>
        <w:rPr>
          <w:b/>
          <w:bCs/>
        </w:rPr>
      </w:pPr>
      <w:r w:rsidRPr="005722C1">
        <w:rPr>
          <w:b/>
          <w:bCs/>
          <w:highlight w:val="yellow"/>
        </w:rPr>
        <w:t>En-tête</w:t>
      </w:r>
      <w:r w:rsidR="005722C1" w:rsidRPr="005722C1">
        <w:rPr>
          <w:b/>
          <w:bCs/>
          <w:highlight w:val="yellow"/>
        </w:rPr>
        <w:t xml:space="preserve"> </w:t>
      </w:r>
      <w:r w:rsidR="00373BBD" w:rsidRPr="005722C1">
        <w:rPr>
          <w:b/>
          <w:bCs/>
          <w:highlight w:val="yellow"/>
        </w:rPr>
        <w:t>de l’</w:t>
      </w:r>
      <w:r w:rsidR="000C16A8" w:rsidRPr="005722C1">
        <w:rPr>
          <w:b/>
          <w:bCs/>
          <w:highlight w:val="yellow"/>
        </w:rPr>
        <w:t>organisation/entreprise</w:t>
      </w:r>
    </w:p>
    <w:p w14:paraId="2428A343" w14:textId="1D50289C" w:rsidR="000C16A8" w:rsidRDefault="000C16A8" w:rsidP="000C16A8">
      <w:pPr>
        <w:autoSpaceDE w:val="0"/>
        <w:autoSpaceDN w:val="0"/>
        <w:adjustRightInd w:val="0"/>
        <w:spacing w:after="120" w:line="240" w:lineRule="atLeast"/>
      </w:pPr>
    </w:p>
    <w:p w14:paraId="2732BADF" w14:textId="77777777" w:rsidR="0013743C" w:rsidRDefault="0013743C" w:rsidP="000C16A8">
      <w:pPr>
        <w:autoSpaceDE w:val="0"/>
        <w:autoSpaceDN w:val="0"/>
        <w:adjustRightInd w:val="0"/>
        <w:spacing w:after="120" w:line="240" w:lineRule="atLeast"/>
      </w:pPr>
    </w:p>
    <w:p w14:paraId="6350701D" w14:textId="58EC8DEE" w:rsidR="0013743C" w:rsidRDefault="0013743C" w:rsidP="0013743C">
      <w:pPr>
        <w:autoSpaceDE w:val="0"/>
        <w:autoSpaceDN w:val="0"/>
        <w:adjustRightInd w:val="0"/>
        <w:spacing w:after="120" w:line="240" w:lineRule="atLeast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Terrebonne, le </w:t>
      </w:r>
      <w:r w:rsidR="005E5F61" w:rsidRPr="005E5F61">
        <w:rPr>
          <w:b/>
          <w:bCs/>
          <w:highlight w:val="yellow"/>
        </w:rPr>
        <w:t>[date]</w:t>
      </w:r>
      <w:r w:rsidR="005E5F61">
        <w:t xml:space="preserve"> </w:t>
      </w:r>
      <w:r>
        <w:t>septembre 2022</w:t>
      </w:r>
    </w:p>
    <w:p w14:paraId="6AE08D8F" w14:textId="77777777" w:rsidR="007A50CC" w:rsidRDefault="007A50CC" w:rsidP="007A50CC">
      <w:pPr>
        <w:autoSpaceDE w:val="0"/>
        <w:autoSpaceDN w:val="0"/>
        <w:adjustRightInd w:val="0"/>
        <w:spacing w:after="0" w:line="240" w:lineRule="atLeast"/>
      </w:pPr>
    </w:p>
    <w:p w14:paraId="55CCAFCD" w14:textId="444A20FE" w:rsidR="000C16A8" w:rsidRDefault="000C16A8" w:rsidP="007A50CC">
      <w:pPr>
        <w:autoSpaceDE w:val="0"/>
        <w:autoSpaceDN w:val="0"/>
        <w:adjustRightInd w:val="0"/>
        <w:spacing w:after="0" w:line="240" w:lineRule="atLeast"/>
      </w:pPr>
      <w:r>
        <w:t>Monsieur Mathieu Traversy</w:t>
      </w:r>
    </w:p>
    <w:p w14:paraId="51FA8115" w14:textId="0EE52C82" w:rsidR="000C16A8" w:rsidRDefault="000C16A8" w:rsidP="007A50CC">
      <w:pPr>
        <w:autoSpaceDE w:val="0"/>
        <w:autoSpaceDN w:val="0"/>
        <w:adjustRightInd w:val="0"/>
        <w:spacing w:after="0" w:line="240" w:lineRule="atLeast"/>
      </w:pPr>
      <w:r>
        <w:t xml:space="preserve">Maire </w:t>
      </w:r>
      <w:r w:rsidR="007D27D6">
        <w:t>de Terrebonne</w:t>
      </w:r>
    </w:p>
    <w:p w14:paraId="08E93E43" w14:textId="7D0BE9BF" w:rsidR="0023356B" w:rsidRDefault="0023356B" w:rsidP="007A50CC">
      <w:pPr>
        <w:autoSpaceDE w:val="0"/>
        <w:autoSpaceDN w:val="0"/>
        <w:adjustRightInd w:val="0"/>
        <w:spacing w:after="0" w:line="240" w:lineRule="atLeast"/>
      </w:pPr>
      <w:r>
        <w:t>775</w:t>
      </w:r>
      <w:r w:rsidR="007A50CC">
        <w:t>, rue Saint-Jean-Baptiste</w:t>
      </w:r>
    </w:p>
    <w:p w14:paraId="4D132FC2" w14:textId="6037BA74" w:rsidR="007A50CC" w:rsidRDefault="007A50CC" w:rsidP="007A50CC">
      <w:pPr>
        <w:autoSpaceDE w:val="0"/>
        <w:autoSpaceDN w:val="0"/>
        <w:adjustRightInd w:val="0"/>
        <w:spacing w:after="0" w:line="240" w:lineRule="atLeast"/>
      </w:pPr>
      <w:r>
        <w:t>Terrebonne (Québec) J6W 1B5</w:t>
      </w:r>
    </w:p>
    <w:p w14:paraId="54F8CBE1" w14:textId="67B26B79" w:rsidR="0013743C" w:rsidRDefault="0013743C" w:rsidP="007A50CC">
      <w:pPr>
        <w:autoSpaceDE w:val="0"/>
        <w:autoSpaceDN w:val="0"/>
        <w:adjustRightInd w:val="0"/>
        <w:spacing w:after="0" w:line="240" w:lineRule="atLeast"/>
      </w:pPr>
    </w:p>
    <w:p w14:paraId="4460E959" w14:textId="77777777" w:rsidR="007C662F" w:rsidRDefault="007C662F" w:rsidP="007A50CC">
      <w:pPr>
        <w:autoSpaceDE w:val="0"/>
        <w:autoSpaceDN w:val="0"/>
        <w:adjustRightInd w:val="0"/>
        <w:spacing w:after="0" w:line="240" w:lineRule="atLeast"/>
        <w:rPr>
          <w:b/>
          <w:bCs/>
        </w:rPr>
      </w:pPr>
    </w:p>
    <w:p w14:paraId="47D52CA4" w14:textId="311D1DED" w:rsidR="00373BBD" w:rsidRPr="007C662F" w:rsidRDefault="0013743C" w:rsidP="007C662F">
      <w:pPr>
        <w:autoSpaceDE w:val="0"/>
        <w:autoSpaceDN w:val="0"/>
        <w:adjustRightInd w:val="0"/>
        <w:spacing w:after="0" w:line="240" w:lineRule="atLeast"/>
        <w:rPr>
          <w:b/>
          <w:bCs/>
        </w:rPr>
      </w:pPr>
      <w:r w:rsidRPr="006444E2">
        <w:rPr>
          <w:b/>
          <w:bCs/>
        </w:rPr>
        <w:t xml:space="preserve">OBJET : </w:t>
      </w:r>
      <w:r w:rsidR="006444E2" w:rsidRPr="006444E2">
        <w:rPr>
          <w:b/>
          <w:bCs/>
        </w:rPr>
        <w:t xml:space="preserve"> </w:t>
      </w:r>
      <w:r w:rsidR="00752730">
        <w:rPr>
          <w:b/>
          <w:bCs/>
        </w:rPr>
        <w:t>Lettre d’a</w:t>
      </w:r>
      <w:r w:rsidR="006444E2" w:rsidRPr="006444E2">
        <w:rPr>
          <w:b/>
          <w:bCs/>
        </w:rPr>
        <w:t xml:space="preserve">ppui au projet de </w:t>
      </w:r>
      <w:proofErr w:type="gramStart"/>
      <w:r w:rsidR="006444E2" w:rsidRPr="006444E2">
        <w:rPr>
          <w:b/>
          <w:bCs/>
        </w:rPr>
        <w:t>campus universitaire</w:t>
      </w:r>
      <w:proofErr w:type="gramEnd"/>
      <w:r w:rsidR="006444E2" w:rsidRPr="006444E2">
        <w:rPr>
          <w:b/>
          <w:bCs/>
        </w:rPr>
        <w:t xml:space="preserve"> de la Ville de Terrebonne</w:t>
      </w:r>
    </w:p>
    <w:p w14:paraId="5BB8FB63" w14:textId="77777777" w:rsidR="005E5F61" w:rsidRDefault="005E5F61" w:rsidP="004B1F82">
      <w:pPr>
        <w:autoSpaceDE w:val="0"/>
        <w:autoSpaceDN w:val="0"/>
        <w:adjustRightInd w:val="0"/>
        <w:spacing w:after="120" w:line="240" w:lineRule="atLeast"/>
        <w:jc w:val="both"/>
      </w:pPr>
    </w:p>
    <w:p w14:paraId="1B05E351" w14:textId="63423445" w:rsidR="004B1F82" w:rsidRDefault="004B1F82" w:rsidP="005655B7">
      <w:pPr>
        <w:autoSpaceDE w:val="0"/>
        <w:autoSpaceDN w:val="0"/>
        <w:adjustRightInd w:val="0"/>
        <w:spacing w:after="120" w:line="240" w:lineRule="atLeast"/>
        <w:jc w:val="both"/>
      </w:pPr>
      <w:r>
        <w:t>Monsieur,</w:t>
      </w:r>
    </w:p>
    <w:p w14:paraId="5D943B0E" w14:textId="77777777" w:rsidR="00930C1C" w:rsidRDefault="00930C1C" w:rsidP="6EC8DDCF">
      <w:pPr>
        <w:autoSpaceDE w:val="0"/>
        <w:autoSpaceDN w:val="0"/>
        <w:adjustRightInd w:val="0"/>
        <w:spacing w:after="120" w:line="240" w:lineRule="atLeast"/>
        <w:jc w:val="both"/>
      </w:pPr>
    </w:p>
    <w:p w14:paraId="57706231" w14:textId="04E9FDAF" w:rsidR="00271BAD" w:rsidRDefault="005655B7" w:rsidP="6EC8DDCF">
      <w:pPr>
        <w:autoSpaceDE w:val="0"/>
        <w:autoSpaceDN w:val="0"/>
        <w:adjustRightInd w:val="0"/>
        <w:spacing w:after="0" w:line="240" w:lineRule="atLeast"/>
        <w:jc w:val="both"/>
      </w:pPr>
      <w:r>
        <w:t>Par la présente</w:t>
      </w:r>
      <w:r w:rsidR="00BD1668">
        <w:t>,</w:t>
      </w:r>
      <w:r w:rsidR="005E5F61">
        <w:t xml:space="preserve"> nous confirmons que </w:t>
      </w:r>
      <w:r w:rsidR="005E5F61" w:rsidRPr="680691B3">
        <w:rPr>
          <w:b/>
          <w:bCs/>
          <w:highlight w:val="yellow"/>
        </w:rPr>
        <w:t>[Nom de l’organisation/entreprise]</w:t>
      </w:r>
      <w:r w:rsidR="005E5F61">
        <w:t xml:space="preserve"> appuie le projet de </w:t>
      </w:r>
      <w:proofErr w:type="gramStart"/>
      <w:r w:rsidR="005E5F61">
        <w:t>campus universitaire</w:t>
      </w:r>
      <w:proofErr w:type="gramEnd"/>
      <w:r w:rsidR="000F598C">
        <w:t xml:space="preserve"> présenté par la Ville de Terrebonne dans le cadre </w:t>
      </w:r>
      <w:r w:rsidR="00AA3DAE">
        <w:t>de l’avis d’appel à la candidature</w:t>
      </w:r>
      <w:r w:rsidR="00930C1C">
        <w:t xml:space="preserve"> lancé par le Centre régional universitaire de Lanaudière.</w:t>
      </w:r>
      <w:r w:rsidR="005E5F61">
        <w:t xml:space="preserve"> </w:t>
      </w:r>
    </w:p>
    <w:p w14:paraId="2C47EC2F" w14:textId="77777777" w:rsidR="007C662F" w:rsidRDefault="007C662F" w:rsidP="6EC8DDCF">
      <w:pPr>
        <w:autoSpaceDE w:val="0"/>
        <w:autoSpaceDN w:val="0"/>
        <w:adjustRightInd w:val="0"/>
        <w:spacing w:after="0" w:line="240" w:lineRule="atLeast"/>
        <w:jc w:val="both"/>
      </w:pPr>
    </w:p>
    <w:p w14:paraId="775BDA74" w14:textId="24081305" w:rsidR="00C767AC" w:rsidRPr="00271BAD" w:rsidRDefault="78B55914" w:rsidP="6EC8DDCF">
      <w:pPr>
        <w:autoSpaceDE w:val="0"/>
        <w:autoSpaceDN w:val="0"/>
        <w:adjustRightInd w:val="0"/>
        <w:spacing w:after="0" w:line="240" w:lineRule="atLeast"/>
        <w:jc w:val="both"/>
        <w:rPr>
          <w:rStyle w:val="eop"/>
          <w:color w:val="000000" w:themeColor="text1"/>
        </w:rPr>
      </w:pPr>
      <w:r>
        <w:t>La Ville de Terrebonn</w:t>
      </w:r>
      <w:r w:rsidR="36E297AA">
        <w:t>e</w:t>
      </w:r>
      <w:r w:rsidR="1BE02050">
        <w:t xml:space="preserve"> est la</w:t>
      </w:r>
      <w:r w:rsidR="36E297AA">
        <w:t xml:space="preserve"> </w:t>
      </w:r>
      <w:r w:rsidR="0029E54A">
        <w:t>municipalité</w:t>
      </w:r>
      <w:r>
        <w:t xml:space="preserve"> la plus populeuse de la région de Lanaudière</w:t>
      </w:r>
      <w:r w:rsidR="1D77E455">
        <w:t xml:space="preserve"> avec plus de 120 000 habitants</w:t>
      </w:r>
      <w:r w:rsidR="1BE02050">
        <w:t>.</w:t>
      </w:r>
      <w:r w:rsidR="1D66B59D">
        <w:t xml:space="preserve"> La croissance de la population </w:t>
      </w:r>
      <w:proofErr w:type="spellStart"/>
      <w:r w:rsidR="1D66B59D">
        <w:t>terrebonnienne</w:t>
      </w:r>
      <w:proofErr w:type="spellEnd"/>
      <w:r w:rsidR="1D66B59D">
        <w:t xml:space="preserve"> au cours des deux dernières décennies est particulièrement notable, avec un taux de croissance de 49 % de 2001 à 2021. À titre comparatif, la croissance de l’ensemble du Québec pour l</w:t>
      </w:r>
      <w:r w:rsidR="0074624A">
        <w:t>a</w:t>
      </w:r>
      <w:r w:rsidR="1D66B59D">
        <w:t xml:space="preserve"> même période était de 17 %</w:t>
      </w:r>
      <w:r w:rsidR="033CB251">
        <w:t xml:space="preserve">. </w:t>
      </w:r>
    </w:p>
    <w:p w14:paraId="0E9AFB2E" w14:textId="71219114" w:rsidR="00C767AC" w:rsidRPr="00271BAD" w:rsidRDefault="00C767AC" w:rsidP="6EC8DDCF">
      <w:pPr>
        <w:autoSpaceDE w:val="0"/>
        <w:autoSpaceDN w:val="0"/>
        <w:adjustRightInd w:val="0"/>
        <w:spacing w:after="0" w:line="240" w:lineRule="atLeast"/>
        <w:jc w:val="both"/>
      </w:pPr>
    </w:p>
    <w:p w14:paraId="116FC9B2" w14:textId="3FA76438" w:rsidR="00C767AC" w:rsidRPr="00271BAD" w:rsidRDefault="3D3FA4E6" w:rsidP="6EC8DDCF">
      <w:pPr>
        <w:autoSpaceDE w:val="0"/>
        <w:autoSpaceDN w:val="0"/>
        <w:adjustRightInd w:val="0"/>
        <w:spacing w:after="0" w:line="240" w:lineRule="atLeast"/>
        <w:jc w:val="both"/>
        <w:rPr>
          <w:rStyle w:val="eop"/>
          <w:color w:val="000000" w:themeColor="text1"/>
        </w:rPr>
      </w:pPr>
      <w:r>
        <w:t>À cet égard, il est impératif pour Terrebonne de voir</w:t>
      </w:r>
      <w:r w:rsidR="00BA197E">
        <w:t xml:space="preserve"> </w:t>
      </w:r>
      <w:r>
        <w:t xml:space="preserve">implanter </w:t>
      </w:r>
      <w:r w:rsidR="78B55914">
        <w:t xml:space="preserve">un </w:t>
      </w:r>
      <w:proofErr w:type="gramStart"/>
      <w:r w:rsidR="78B55914">
        <w:t>campus universitaire</w:t>
      </w:r>
      <w:proofErr w:type="gramEnd"/>
      <w:r w:rsidR="78B55914">
        <w:t xml:space="preserve"> sur son territoire</w:t>
      </w:r>
      <w:r w:rsidR="00911598">
        <w:t>, ce</w:t>
      </w:r>
      <w:r w:rsidR="47968220">
        <w:t>lui-ci</w:t>
      </w:r>
      <w:r w:rsidR="6FCCB66F">
        <w:t xml:space="preserve"> </w:t>
      </w:r>
      <w:r w:rsidR="324BED4D">
        <w:t>offr</w:t>
      </w:r>
      <w:r w:rsidR="24537418">
        <w:t>ant</w:t>
      </w:r>
      <w:r w:rsidR="324BED4D">
        <w:t xml:space="preserve"> un fort potentiel de développement économique</w:t>
      </w:r>
      <w:r w:rsidR="4DA8D348">
        <w:t xml:space="preserve"> ainsi qu’un positionnement géographique stratégique</w:t>
      </w:r>
      <w:r w:rsidR="54A1A032">
        <w:t xml:space="preserve">. </w:t>
      </w:r>
      <w:r w:rsidR="0012A9CB" w:rsidRPr="0FCFBFFA">
        <w:rPr>
          <w:rStyle w:val="normaltextrun"/>
          <w:color w:val="000000" w:themeColor="text1"/>
        </w:rPr>
        <w:t>Comptant sur son territoire de nombreux axes autoroutiers d’importance</w:t>
      </w:r>
      <w:r w:rsidR="00CA16AD">
        <w:rPr>
          <w:rStyle w:val="normaltextrun"/>
          <w:color w:val="000000" w:themeColor="text1"/>
        </w:rPr>
        <w:t xml:space="preserve">, </w:t>
      </w:r>
      <w:r w:rsidR="0012A9CB" w:rsidRPr="0FCFBFFA">
        <w:rPr>
          <w:rStyle w:val="normaltextrun"/>
          <w:color w:val="000000" w:themeColor="text1"/>
        </w:rPr>
        <w:t>une gare de la ligne du train de banlieue de Mascouche</w:t>
      </w:r>
      <w:r w:rsidR="00CA16AD">
        <w:rPr>
          <w:rStyle w:val="normaltextrun"/>
          <w:color w:val="000000" w:themeColor="text1"/>
        </w:rPr>
        <w:t xml:space="preserve"> et</w:t>
      </w:r>
      <w:r w:rsidR="0012A9CB" w:rsidRPr="0FCFBFFA">
        <w:rPr>
          <w:rStyle w:val="normaltextrun"/>
          <w:color w:val="000000" w:themeColor="text1"/>
        </w:rPr>
        <w:t xml:space="preserve"> des terrains</w:t>
      </w:r>
      <w:r w:rsidR="0FA55CC6" w:rsidRPr="0FCFBFFA">
        <w:rPr>
          <w:rStyle w:val="normaltextrun"/>
          <w:color w:val="000000" w:themeColor="text1"/>
        </w:rPr>
        <w:t xml:space="preserve"> à développer</w:t>
      </w:r>
      <w:r w:rsidR="00CA16AD">
        <w:rPr>
          <w:rStyle w:val="normaltextrun"/>
          <w:color w:val="000000" w:themeColor="text1"/>
        </w:rPr>
        <w:t>,</w:t>
      </w:r>
      <w:r w:rsidR="0012A9CB" w:rsidRPr="0FCFBFFA">
        <w:rPr>
          <w:rStyle w:val="normaltextrun"/>
          <w:color w:val="000000" w:themeColor="text1"/>
        </w:rPr>
        <w:t xml:space="preserve"> </w:t>
      </w:r>
      <w:r w:rsidR="5DE92A45" w:rsidRPr="0FCFBFFA">
        <w:rPr>
          <w:rStyle w:val="normaltextrun"/>
          <w:color w:val="000000" w:themeColor="text1"/>
        </w:rPr>
        <w:t xml:space="preserve">Terrebonne offre tous </w:t>
      </w:r>
      <w:r w:rsidR="0012A9CB" w:rsidRPr="0FCFBFFA">
        <w:rPr>
          <w:rStyle w:val="normaltextrun"/>
          <w:color w:val="000000" w:themeColor="text1"/>
        </w:rPr>
        <w:t>les services et les infrastructures nécessaires pour accueillir le campus</w:t>
      </w:r>
      <w:r w:rsidR="00BA197E">
        <w:rPr>
          <w:rStyle w:val="normaltextrun"/>
          <w:color w:val="000000" w:themeColor="text1"/>
        </w:rPr>
        <w:t>.</w:t>
      </w:r>
      <w:r w:rsidR="1DCCA597" w:rsidRPr="0FCFBFFA">
        <w:rPr>
          <w:rStyle w:val="normaltextrun"/>
          <w:color w:val="000000" w:themeColor="text1"/>
        </w:rPr>
        <w:t xml:space="preserve"> Le tout dans un </w:t>
      </w:r>
      <w:r w:rsidR="4EF19911" w:rsidRPr="0FCFBFFA">
        <w:rPr>
          <w:rStyle w:val="normaltextrun"/>
          <w:color w:val="000000" w:themeColor="text1"/>
        </w:rPr>
        <w:t>quartier</w:t>
      </w:r>
      <w:r w:rsidR="1DCCA597" w:rsidRPr="0FCFBFFA">
        <w:rPr>
          <w:rStyle w:val="normaltextrun"/>
          <w:color w:val="000000" w:themeColor="text1"/>
        </w:rPr>
        <w:t xml:space="preserve"> en effervescence</w:t>
      </w:r>
      <w:r w:rsidR="64E57F3F" w:rsidRPr="0FCFBFFA">
        <w:rPr>
          <w:rStyle w:val="normaltextrun"/>
          <w:color w:val="000000" w:themeColor="text1"/>
        </w:rPr>
        <w:t xml:space="preserve"> et bordé par le joyau écologique du parc de con</w:t>
      </w:r>
      <w:r w:rsidR="00E77DB6">
        <w:rPr>
          <w:rStyle w:val="normaltextrun"/>
          <w:color w:val="000000" w:themeColor="text1"/>
        </w:rPr>
        <w:t>s</w:t>
      </w:r>
      <w:r w:rsidR="64E57F3F" w:rsidRPr="0FCFBFFA">
        <w:rPr>
          <w:rStyle w:val="normaltextrun"/>
          <w:color w:val="000000" w:themeColor="text1"/>
        </w:rPr>
        <w:t>er</w:t>
      </w:r>
      <w:r w:rsidR="00E77DB6">
        <w:rPr>
          <w:rStyle w:val="normaltextrun"/>
          <w:color w:val="000000" w:themeColor="text1"/>
        </w:rPr>
        <w:t>v</w:t>
      </w:r>
      <w:r w:rsidR="72007E91" w:rsidRPr="0FCFBFFA">
        <w:rPr>
          <w:rStyle w:val="normaltextrun"/>
          <w:color w:val="000000" w:themeColor="text1"/>
        </w:rPr>
        <w:t>ation du ruisseau de Feu</w:t>
      </w:r>
      <w:r w:rsidR="1DCCA597" w:rsidRPr="0FCFBFFA">
        <w:rPr>
          <w:rStyle w:val="normaltextrun"/>
          <w:color w:val="000000" w:themeColor="text1"/>
        </w:rPr>
        <w:t xml:space="preserve">, soit </w:t>
      </w:r>
      <w:r w:rsidR="7C00479D" w:rsidRPr="0FCFBFFA">
        <w:rPr>
          <w:rStyle w:val="normaltextrun"/>
          <w:color w:val="000000" w:themeColor="text1"/>
        </w:rPr>
        <w:t>la Croisée urbaine, dans le secteur Lachenaie.</w:t>
      </w:r>
    </w:p>
    <w:p w14:paraId="1506314D" w14:textId="04E9FDAF" w:rsidR="243BE71B" w:rsidRDefault="243BE71B" w:rsidP="6EC8DDCF">
      <w:pPr>
        <w:spacing w:after="0" w:line="240" w:lineRule="atLeast"/>
        <w:jc w:val="both"/>
        <w:rPr>
          <w:rStyle w:val="normaltextrun"/>
          <w:color w:val="000000" w:themeColor="text1"/>
        </w:rPr>
      </w:pPr>
      <w:r>
        <w:br/>
      </w:r>
      <w:r w:rsidR="61B9509A" w:rsidRPr="680691B3">
        <w:rPr>
          <w:rStyle w:val="normaltextrun"/>
          <w:color w:val="000000" w:themeColor="text1"/>
        </w:rPr>
        <w:t xml:space="preserve">En mon nom personnel, je réitère mon plein appui à l’implantation du </w:t>
      </w:r>
      <w:proofErr w:type="gramStart"/>
      <w:r w:rsidR="61B9509A" w:rsidRPr="680691B3">
        <w:rPr>
          <w:rStyle w:val="normaltextrun"/>
          <w:color w:val="000000" w:themeColor="text1"/>
        </w:rPr>
        <w:t>campus universitaire</w:t>
      </w:r>
      <w:proofErr w:type="gramEnd"/>
      <w:r w:rsidR="61B9509A" w:rsidRPr="680691B3">
        <w:rPr>
          <w:rStyle w:val="normaltextrun"/>
          <w:color w:val="000000" w:themeColor="text1"/>
        </w:rPr>
        <w:t xml:space="preserve"> à Terrebonne.</w:t>
      </w:r>
    </w:p>
    <w:p w14:paraId="67AE6DB8" w14:textId="77777777" w:rsidR="00616AA9" w:rsidRDefault="00616AA9" w:rsidP="0E1AC73C">
      <w:pPr>
        <w:autoSpaceDE w:val="0"/>
        <w:autoSpaceDN w:val="0"/>
        <w:adjustRightInd w:val="0"/>
        <w:spacing w:after="0" w:line="240" w:lineRule="atLeast"/>
        <w:jc w:val="both"/>
      </w:pPr>
    </w:p>
    <w:p w14:paraId="29C8323B" w14:textId="38CA50C6" w:rsidR="00DD30D1" w:rsidRDefault="00DD30D1" w:rsidP="007C662F">
      <w:pPr>
        <w:spacing w:after="0"/>
      </w:pPr>
      <w:r>
        <w:t>Veuillez agréer, Monsieur, nos sincères salutations.</w:t>
      </w:r>
    </w:p>
    <w:p w14:paraId="44899FE2" w14:textId="7A34A866" w:rsidR="00DD30D1" w:rsidRDefault="00DD30D1" w:rsidP="007C662F">
      <w:pPr>
        <w:spacing w:after="0"/>
      </w:pPr>
    </w:p>
    <w:p w14:paraId="7E21F003" w14:textId="77777777" w:rsidR="00616AA9" w:rsidRDefault="00616AA9" w:rsidP="007C662F">
      <w:pPr>
        <w:spacing w:after="0"/>
        <w:rPr>
          <w:b/>
          <w:bCs/>
          <w:highlight w:val="yellow"/>
        </w:rPr>
      </w:pPr>
    </w:p>
    <w:p w14:paraId="512D4A23" w14:textId="29B41F4F" w:rsidR="007C662F" w:rsidRPr="007C662F" w:rsidRDefault="007C662F" w:rsidP="007C662F">
      <w:pPr>
        <w:spacing w:after="0"/>
        <w:rPr>
          <w:b/>
          <w:bCs/>
          <w:highlight w:val="yellow"/>
        </w:rPr>
      </w:pPr>
      <w:r w:rsidRPr="007C662F">
        <w:rPr>
          <w:b/>
          <w:bCs/>
          <w:highlight w:val="yellow"/>
        </w:rPr>
        <w:t>[Signature]</w:t>
      </w:r>
    </w:p>
    <w:p w14:paraId="598E709F" w14:textId="17462CE2" w:rsidR="00DD30D1" w:rsidRPr="007C662F" w:rsidRDefault="007C662F" w:rsidP="007C662F">
      <w:pPr>
        <w:spacing w:after="0"/>
        <w:rPr>
          <w:b/>
          <w:bCs/>
          <w:highlight w:val="yellow"/>
        </w:rPr>
      </w:pPr>
      <w:r w:rsidRPr="007C662F">
        <w:rPr>
          <w:b/>
          <w:bCs/>
          <w:highlight w:val="yellow"/>
        </w:rPr>
        <w:t>[Fonction]</w:t>
      </w:r>
    </w:p>
    <w:p w14:paraId="778A6CC9" w14:textId="147C5BD3" w:rsidR="00DD30D1" w:rsidRPr="007C662F" w:rsidRDefault="00DD30D1" w:rsidP="007C662F">
      <w:pPr>
        <w:spacing w:after="0"/>
        <w:rPr>
          <w:b/>
          <w:bCs/>
        </w:rPr>
      </w:pPr>
      <w:r w:rsidRPr="007C662F">
        <w:rPr>
          <w:b/>
          <w:bCs/>
          <w:highlight w:val="yellow"/>
        </w:rPr>
        <w:t>[Nom de l’organisation/entreprise]</w:t>
      </w:r>
    </w:p>
    <w:sectPr w:rsidR="00DD30D1" w:rsidRPr="007C6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D3407" w14:textId="77777777" w:rsidR="00D87AA9" w:rsidRDefault="00D87AA9" w:rsidP="00BA197E">
      <w:pPr>
        <w:spacing w:after="0" w:line="240" w:lineRule="auto"/>
      </w:pPr>
      <w:r>
        <w:separator/>
      </w:r>
    </w:p>
  </w:endnote>
  <w:endnote w:type="continuationSeparator" w:id="0">
    <w:p w14:paraId="0CB4193F" w14:textId="77777777" w:rsidR="00D87AA9" w:rsidRDefault="00D87AA9" w:rsidP="00BA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4108" w14:textId="77777777" w:rsidR="00BA197E" w:rsidRDefault="00BA197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7AC9" w14:textId="77777777" w:rsidR="00BA197E" w:rsidRDefault="00BA197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8F4A" w14:textId="77777777" w:rsidR="00BA197E" w:rsidRDefault="00BA19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7D604" w14:textId="77777777" w:rsidR="00D87AA9" w:rsidRDefault="00D87AA9" w:rsidP="00BA197E">
      <w:pPr>
        <w:spacing w:after="0" w:line="240" w:lineRule="auto"/>
      </w:pPr>
      <w:r>
        <w:separator/>
      </w:r>
    </w:p>
  </w:footnote>
  <w:footnote w:type="continuationSeparator" w:id="0">
    <w:p w14:paraId="687E3320" w14:textId="77777777" w:rsidR="00D87AA9" w:rsidRDefault="00D87AA9" w:rsidP="00BA1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2311" w14:textId="77777777" w:rsidR="00BA197E" w:rsidRDefault="00BA197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BE54" w14:textId="77777777" w:rsidR="00BA197E" w:rsidRDefault="00BA197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CAD3" w14:textId="77777777" w:rsidR="00BA197E" w:rsidRDefault="00BA197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11"/>
    <w:rsid w:val="000160AA"/>
    <w:rsid w:val="00043479"/>
    <w:rsid w:val="0004725E"/>
    <w:rsid w:val="000C16A8"/>
    <w:rsid w:val="000C61FB"/>
    <w:rsid w:val="000F598C"/>
    <w:rsid w:val="00115FF1"/>
    <w:rsid w:val="0012A9CB"/>
    <w:rsid w:val="0013743C"/>
    <w:rsid w:val="001D46D3"/>
    <w:rsid w:val="001F2401"/>
    <w:rsid w:val="002268E1"/>
    <w:rsid w:val="0023356B"/>
    <w:rsid w:val="00247F1F"/>
    <w:rsid w:val="00271BAD"/>
    <w:rsid w:val="002752E0"/>
    <w:rsid w:val="0029E54A"/>
    <w:rsid w:val="002B587E"/>
    <w:rsid w:val="00302A95"/>
    <w:rsid w:val="00337EC3"/>
    <w:rsid w:val="00373BBD"/>
    <w:rsid w:val="00391159"/>
    <w:rsid w:val="003B133B"/>
    <w:rsid w:val="003D523D"/>
    <w:rsid w:val="00404FDD"/>
    <w:rsid w:val="00412029"/>
    <w:rsid w:val="004142ED"/>
    <w:rsid w:val="0044791A"/>
    <w:rsid w:val="00453725"/>
    <w:rsid w:val="00485E4F"/>
    <w:rsid w:val="00492BC0"/>
    <w:rsid w:val="004A6EDF"/>
    <w:rsid w:val="004B1F82"/>
    <w:rsid w:val="004B3ECA"/>
    <w:rsid w:val="004C7C8E"/>
    <w:rsid w:val="004F78DE"/>
    <w:rsid w:val="00506EC7"/>
    <w:rsid w:val="0051670F"/>
    <w:rsid w:val="005352F2"/>
    <w:rsid w:val="005655B7"/>
    <w:rsid w:val="005722C1"/>
    <w:rsid w:val="005811B4"/>
    <w:rsid w:val="00585F11"/>
    <w:rsid w:val="005E5F61"/>
    <w:rsid w:val="00613046"/>
    <w:rsid w:val="00616AA9"/>
    <w:rsid w:val="0064434E"/>
    <w:rsid w:val="006444E2"/>
    <w:rsid w:val="006620D5"/>
    <w:rsid w:val="006671C0"/>
    <w:rsid w:val="006A0468"/>
    <w:rsid w:val="006D3376"/>
    <w:rsid w:val="0071219D"/>
    <w:rsid w:val="00732876"/>
    <w:rsid w:val="0074624A"/>
    <w:rsid w:val="00752730"/>
    <w:rsid w:val="007578BA"/>
    <w:rsid w:val="007A50CC"/>
    <w:rsid w:val="007C662F"/>
    <w:rsid w:val="007D27D6"/>
    <w:rsid w:val="00802672"/>
    <w:rsid w:val="008639F7"/>
    <w:rsid w:val="00864DE2"/>
    <w:rsid w:val="00884420"/>
    <w:rsid w:val="008A55B4"/>
    <w:rsid w:val="00911598"/>
    <w:rsid w:val="00930C1C"/>
    <w:rsid w:val="009B44A6"/>
    <w:rsid w:val="009F0B1C"/>
    <w:rsid w:val="00A74870"/>
    <w:rsid w:val="00AA3DAE"/>
    <w:rsid w:val="00B45BB9"/>
    <w:rsid w:val="00BA197E"/>
    <w:rsid w:val="00BD1668"/>
    <w:rsid w:val="00C352DC"/>
    <w:rsid w:val="00C650B7"/>
    <w:rsid w:val="00C669AA"/>
    <w:rsid w:val="00C74CC3"/>
    <w:rsid w:val="00C765AC"/>
    <w:rsid w:val="00C767AC"/>
    <w:rsid w:val="00CA16AD"/>
    <w:rsid w:val="00D56664"/>
    <w:rsid w:val="00D81EB8"/>
    <w:rsid w:val="00D8200A"/>
    <w:rsid w:val="00D87AA9"/>
    <w:rsid w:val="00DB3442"/>
    <w:rsid w:val="00DC7C93"/>
    <w:rsid w:val="00DD30D1"/>
    <w:rsid w:val="00E122E6"/>
    <w:rsid w:val="00E77DB6"/>
    <w:rsid w:val="00E821CD"/>
    <w:rsid w:val="00F53218"/>
    <w:rsid w:val="00F827AA"/>
    <w:rsid w:val="00FA311A"/>
    <w:rsid w:val="033CB251"/>
    <w:rsid w:val="0AC0BEBA"/>
    <w:rsid w:val="0BD60379"/>
    <w:rsid w:val="0C8A65C6"/>
    <w:rsid w:val="0E1AC73C"/>
    <w:rsid w:val="0FA55CC6"/>
    <w:rsid w:val="0FCFBFFA"/>
    <w:rsid w:val="10242991"/>
    <w:rsid w:val="17C99708"/>
    <w:rsid w:val="191C62B4"/>
    <w:rsid w:val="1B7D507D"/>
    <w:rsid w:val="1BE02050"/>
    <w:rsid w:val="1D27E40F"/>
    <w:rsid w:val="1D66B59D"/>
    <w:rsid w:val="1D77E455"/>
    <w:rsid w:val="1DCCA597"/>
    <w:rsid w:val="1F945639"/>
    <w:rsid w:val="1FD4A8ED"/>
    <w:rsid w:val="20B30CC1"/>
    <w:rsid w:val="20C11963"/>
    <w:rsid w:val="212E75D1"/>
    <w:rsid w:val="243BE71B"/>
    <w:rsid w:val="24537418"/>
    <w:rsid w:val="245AA476"/>
    <w:rsid w:val="2947DD28"/>
    <w:rsid w:val="2BD3AE61"/>
    <w:rsid w:val="2C385972"/>
    <w:rsid w:val="2DEAB6E7"/>
    <w:rsid w:val="2E46303C"/>
    <w:rsid w:val="324BED4D"/>
    <w:rsid w:val="3277B3AF"/>
    <w:rsid w:val="3540545D"/>
    <w:rsid w:val="366EEB12"/>
    <w:rsid w:val="36DAF70E"/>
    <w:rsid w:val="36E297AA"/>
    <w:rsid w:val="372EFC85"/>
    <w:rsid w:val="3B8AAC28"/>
    <w:rsid w:val="3D3FA4E6"/>
    <w:rsid w:val="4335E427"/>
    <w:rsid w:val="43CF05B9"/>
    <w:rsid w:val="4486C473"/>
    <w:rsid w:val="450831DD"/>
    <w:rsid w:val="47968220"/>
    <w:rsid w:val="4B47648F"/>
    <w:rsid w:val="4DA8D348"/>
    <w:rsid w:val="4ED870B4"/>
    <w:rsid w:val="4EF19911"/>
    <w:rsid w:val="4F8A6F79"/>
    <w:rsid w:val="50BC755D"/>
    <w:rsid w:val="52410F77"/>
    <w:rsid w:val="52CEBC53"/>
    <w:rsid w:val="54A1A032"/>
    <w:rsid w:val="573E6DAB"/>
    <w:rsid w:val="59B9C478"/>
    <w:rsid w:val="5DE92A45"/>
    <w:rsid w:val="5EBC6559"/>
    <w:rsid w:val="5EDD59A7"/>
    <w:rsid w:val="5F3332F9"/>
    <w:rsid w:val="61B9509A"/>
    <w:rsid w:val="61EA5AC7"/>
    <w:rsid w:val="6271D468"/>
    <w:rsid w:val="634BFC27"/>
    <w:rsid w:val="636D02CB"/>
    <w:rsid w:val="63755B0D"/>
    <w:rsid w:val="63862B28"/>
    <w:rsid w:val="646F8637"/>
    <w:rsid w:val="6474B355"/>
    <w:rsid w:val="64E57F3F"/>
    <w:rsid w:val="680691B3"/>
    <w:rsid w:val="68486174"/>
    <w:rsid w:val="68F6D353"/>
    <w:rsid w:val="6B306398"/>
    <w:rsid w:val="6D19FEE7"/>
    <w:rsid w:val="6D2D0D6E"/>
    <w:rsid w:val="6EC8DDCF"/>
    <w:rsid w:val="6FAF31E0"/>
    <w:rsid w:val="6FCCB66F"/>
    <w:rsid w:val="6FF87B3B"/>
    <w:rsid w:val="72007E91"/>
    <w:rsid w:val="73F4C0F7"/>
    <w:rsid w:val="743B78F4"/>
    <w:rsid w:val="76243229"/>
    <w:rsid w:val="78B55914"/>
    <w:rsid w:val="78F5626D"/>
    <w:rsid w:val="7ACF3951"/>
    <w:rsid w:val="7C00479D"/>
    <w:rsid w:val="7C271553"/>
    <w:rsid w:val="7D54B9C4"/>
    <w:rsid w:val="7E40A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CC4B"/>
  <w15:chartTrackingRefBased/>
  <w15:docId w15:val="{F2CF572A-7F32-480B-92AF-D657E206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F82"/>
    <w:pPr>
      <w:spacing w:after="160" w:line="259" w:lineRule="auto"/>
    </w:pPr>
    <w:rPr>
      <w:rFonts w:eastAsiaTheme="minorEastAsia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textrun">
    <w:name w:val="normaltextrun"/>
    <w:basedOn w:val="Policepardfaut"/>
    <w:rsid w:val="008A55B4"/>
  </w:style>
  <w:style w:type="character" w:customStyle="1" w:styleId="eop">
    <w:name w:val="eop"/>
    <w:basedOn w:val="Policepardfaut"/>
    <w:rsid w:val="008A55B4"/>
  </w:style>
  <w:style w:type="paragraph" w:customStyle="1" w:styleId="paragraph">
    <w:name w:val="paragraph"/>
    <w:basedOn w:val="Normal"/>
    <w:rsid w:val="00F827AA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fr-C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F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FDD"/>
    <w:rPr>
      <w:rFonts w:eastAsiaTheme="minorEastAsia"/>
      <w:sz w:val="20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404FDD"/>
    <w:rPr>
      <w:sz w:val="16"/>
      <w:szCs w:val="16"/>
    </w:rPr>
  </w:style>
  <w:style w:type="paragraph" w:styleId="Rvision">
    <w:name w:val="Revision"/>
    <w:hidden/>
    <w:uiPriority w:val="99"/>
    <w:semiHidden/>
    <w:rsid w:val="004F78DE"/>
    <w:pPr>
      <w:spacing w:after="0" w:line="240" w:lineRule="auto"/>
    </w:pPr>
    <w:rPr>
      <w:rFonts w:eastAsiaTheme="minorEastAsia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BA19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197E"/>
    <w:rPr>
      <w:rFonts w:eastAsiaTheme="minorEastAsia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BA19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197E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6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22C8C-606E-4C7B-B0A7-CF3C1295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1517</Characters>
  <Application>Microsoft Office Word</Application>
  <DocSecurity>4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Marie-Ève Courchesne</dc:creator>
  <cp:keywords/>
  <dc:description/>
  <cp:lastModifiedBy>Audrey-Ann Hurtubise-Gauthier</cp:lastModifiedBy>
  <cp:revision>2</cp:revision>
  <dcterms:created xsi:type="dcterms:W3CDTF">2022-09-27T19:44:00Z</dcterms:created>
  <dcterms:modified xsi:type="dcterms:W3CDTF">2022-09-27T19:44:00Z</dcterms:modified>
</cp:coreProperties>
</file>